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ПРОГРАММА</w:t>
      </w:r>
    </w:p>
    <w:p w:rsidR="00087492" w:rsidRPr="00087492" w:rsidRDefault="00087492" w:rsidP="00087492">
      <w:pPr>
        <w:shd w:val="clear" w:color="auto" w:fill="FFFFFF"/>
        <w:spacing w:after="335" w:line="240" w:lineRule="auto"/>
        <w:ind w:right="310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КРУГЛОГО СТОЛА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«Индустриальное наследие и музейные технологии».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9 декабря 2014 г. с 10:00 – 15:00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Круглый стол будет проходить по адресу: Санкт-Петербург, ул. </w:t>
      </w:r>
      <w:proofErr w:type="gramStart"/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Почтамтская</w:t>
      </w:r>
      <w:proofErr w:type="gramEnd"/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д.7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Начало работы – 9 октября 2014 года в 10.00.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Телефон для справок: (812) 571-92-48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Адрес электронной почты: </w:t>
      </w:r>
      <w:hyperlink r:id="rId4" w:history="1"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Bruckmuller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@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rustelecom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-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museum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.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ru</w:t>
        </w:r>
      </w:hyperlink>
    </w:p>
    <w:p w:rsidR="00087492" w:rsidRPr="00087492" w:rsidRDefault="00087492" w:rsidP="00087492">
      <w:pPr>
        <w:shd w:val="clear" w:color="auto" w:fill="FFFFFF"/>
        <w:spacing w:after="335" w:line="240" w:lineRule="auto"/>
        <w:ind w:left="2124" w:firstLine="708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hyperlink r:id="rId5" w:history="1"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www.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rustelecom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-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museum</w:t>
        </w:r>
        <w:r w:rsidRPr="00087492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.ru</w:t>
        </w:r>
      </w:hyperlink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087492" w:rsidRPr="00087492" w:rsidRDefault="00087492" w:rsidP="00087492">
      <w:pPr>
        <w:shd w:val="clear" w:color="auto" w:fill="FFFFFF"/>
        <w:spacing w:after="335" w:line="240" w:lineRule="auto"/>
        <w:ind w:firstLine="709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 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Регламент выступлений </w:t>
      </w: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(кратких сообщений):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презентация – 10 минут;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вопросы – до 5 минут.</w:t>
      </w:r>
    </w:p>
    <w:p w:rsidR="00087492" w:rsidRPr="00087492" w:rsidRDefault="00087492" w:rsidP="00087492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color w:val="353535"/>
          <w:sz w:val="25"/>
          <w:szCs w:val="25"/>
          <w:lang w:eastAsia="ru-RU"/>
        </w:rPr>
      </w:pPr>
      <w:r w:rsidRPr="00087492">
        <w:rPr>
          <w:rFonts w:ascii="Arial" w:eastAsia="Times New Roman" w:hAnsi="Arial" w:cs="Arial"/>
          <w:i/>
          <w:iCs/>
          <w:color w:val="353535"/>
          <w:sz w:val="25"/>
          <w:szCs w:val="25"/>
          <w:lang w:eastAsia="ru-RU"/>
        </w:rPr>
        <w:t> </w:t>
      </w:r>
    </w:p>
    <w:tbl>
      <w:tblPr>
        <w:tblW w:w="84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7618"/>
      </w:tblGrid>
      <w:tr w:rsidR="00087492" w:rsidRPr="00087492" w:rsidTr="0008749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Приветствия: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ind w:left="720" w:hanging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1.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14"/>
                <w:szCs w:val="14"/>
                <w:lang w:eastAsia="ru-RU"/>
              </w:rPr>
              <w:t>      </w:t>
            </w: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 xml:space="preserve">Модератор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Л.Н.Бакаютова</w:t>
            </w:r>
            <w:proofErr w:type="spellEnd"/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10:00 – 10:15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ind w:right="-108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Вступительное слово «Музей под крышей фабрики»</w:t>
            </w:r>
          </w:p>
          <w:p w:rsidR="00087492" w:rsidRPr="00087492" w:rsidRDefault="00087492" w:rsidP="00087492">
            <w:pPr>
              <w:spacing w:after="335" w:line="240" w:lineRule="auto"/>
              <w:ind w:right="-108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Бакаютова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, директор ЦМС имени А.С. Попова, кандидат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, доцент кафедры музейного дела и охраны 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lastRenderedPageBreak/>
              <w:t>памятников Института философии СПБГУ.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lastRenderedPageBreak/>
              <w:t>10:15 – 10:30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«Завод – университет – город. Музейная площадка как инструмент коммуникации».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Наталья Игоревна Сергиевская, заместитель Генерального директора</w:t>
            </w:r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Политехнического музея.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10:30 – 10.45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«Проблемы охраны наследия промышленной архитектуры Санкт-Петербурга».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Маргарита Сергеевна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Штиглиц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, </w:t>
            </w: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архитектуры, 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профессор кафедры </w:t>
            </w: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искусствоведения и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СПбГХПА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им. А. Л.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Штиглица</w:t>
            </w:r>
            <w:proofErr w:type="spellEnd"/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10:45 – 11:00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</w:t>
            </w: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Завод-музей: теоретические проблемы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музеефикации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общего дела».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 Александровна Никонова, к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андидат философии, доцент, заместитель заведующего кафедрой музейного дела и охраны памятников Института философии СПБГУ.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11:00 -11:15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«Индустриальное наследие в современной культуре: сохранение и актуализация».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Елена Николаевна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Мастеница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, </w:t>
            </w:r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кандидат исторических наук, доцент, заместитель заведующего кафедрой 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музеологии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охраны культурного наследия СПБ ГУКИ.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11:15 – 11:30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«Индустриальное наследие в выставочном пространстве города и музея-заповедника» </w:t>
            </w: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(рабочее название)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Вячеславовна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Кузовкова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развитию проекта «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Эко-Индустриальный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технопарк»  МКУК Нижнетагильский музей-заповедник «</w:t>
            </w:r>
            <w:proofErr w:type="gram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Урал»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</w:t>
            </w:r>
          </w:p>
        </w:tc>
      </w:tr>
      <w:tr w:rsidR="00087492" w:rsidRPr="00087492" w:rsidTr="00087492">
        <w:trPr>
          <w:trHeight w:val="527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11:30 – 11.45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«О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музеефикации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объектов электросвязи».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Нина Александровна Борисова, з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аместитель директора ЦМС имени А. С. Попова по науке и технике, кандидат технических наук, доцент кафедры ИКС 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СПбГУТ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им. проф. М.А. Бонч-Бруевича.</w:t>
            </w:r>
          </w:p>
        </w:tc>
      </w:tr>
      <w:tr w:rsidR="00087492" w:rsidRPr="00087492" w:rsidTr="00087492">
        <w:trPr>
          <w:trHeight w:val="104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104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104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Экскурсия по экспозиции для желающих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Кофе-брейк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</w:pPr>
            <w:r w:rsidRPr="00087492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5"/>
                <w:szCs w:val="25"/>
                <w:lang w:eastAsia="ru-RU"/>
              </w:rPr>
              <w:t>       2.  Модераторы: А.А. Никонова, Н.А. Борисова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  <w:t> 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  <w:t>12:15 – 12:30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«Промышленное наследие Италии. Опыт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музеефикации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Arial" w:eastAsia="Times New Roman" w:hAnsi="Arial" w:cs="Arial"/>
                <w:color w:val="353535"/>
                <w:sz w:val="25"/>
                <w:szCs w:val="25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Мария Александровна </w:t>
            </w:r>
            <w:proofErr w:type="spellStart"/>
            <w:r w:rsidRPr="0008749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Гранстрем</w:t>
            </w:r>
            <w:proofErr w:type="spellEnd"/>
            <w:r w:rsidRPr="0008749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кандидат архитектуры, доцент кафедры Истории и теории архитектуры </w:t>
            </w:r>
            <w:proofErr w:type="spellStart"/>
            <w:r w:rsidRPr="0008749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СПбГАСУ</w:t>
            </w:r>
            <w:proofErr w:type="spellEnd"/>
            <w:r w:rsidRPr="0008749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12:30 – 12:45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«Обзор приспособления железнодорожных объектов под музейные функции на примере музея городского электрического транспорта».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Кирилл Анатольевич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Нюквист</w:t>
            </w:r>
            <w:proofErr w:type="spellEnd"/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музея городского электрического транспорта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12:45 – 13:00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«Санкт-Петербургский метрополитен».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 Васильевич Червяков, директор  музея ФГУП «СПб метрополитена»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13:00 – 13:15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«Современные технологии для интересного рассказа об индустриальном наследии»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Ирина Петровна Кирюхина, специалист по развитию отдела музейных решений Г</w:t>
            </w:r>
            <w:proofErr w:type="gram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К«</w:t>
            </w:r>
            <w:proofErr w:type="spellStart"/>
            <w:proofErr w:type="gram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Аскрин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».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13:15 – 13:30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«Регламентирующие документы по  устройству заводов и фабрик в конце XIX – начале XX </w:t>
            </w:r>
            <w:proofErr w:type="gram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proofErr w:type="spell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 Золотарева, кандидат архитектуры, доцент кафедры Истории и теории архитектуры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  <w:proofErr w:type="spellEnd"/>
          </w:p>
        </w:tc>
      </w:tr>
      <w:tr w:rsidR="00087492" w:rsidRPr="00087492" w:rsidTr="00087492">
        <w:trPr>
          <w:trHeight w:val="355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13:30 – 13:45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«Проблема сохранения и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музеефикации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памятников науки и техники, расположенных на территории ФГУП «ВНИИМ им.Д.И. Менделеева».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Елена Борисовна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Гинак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, кандидат исторических наук ФГУП «ВНИИМ 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lastRenderedPageBreak/>
              <w:t>им.Д.И. Менделеева»</w:t>
            </w:r>
          </w:p>
        </w:tc>
      </w:tr>
      <w:tr w:rsidR="00087492" w:rsidRPr="00087492" w:rsidTr="00087492">
        <w:trPr>
          <w:trHeight w:val="784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lastRenderedPageBreak/>
              <w:t>13:45 – 14.00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«Проблемы и общие тенденции в сохранении мирового научно-технического наследия, возможности взаимодействия».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 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Краткое сообщение на симпозиуме «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en-US" w:eastAsia="ru-RU"/>
              </w:rPr>
              <w:t>Scientific Instrument Commission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(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en-US" w:eastAsia="ru-RU"/>
              </w:rPr>
              <w:t>SIC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)» «Информация о прошедшем 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en-US" w:eastAsia="ru-RU"/>
              </w:rPr>
              <w:t>XXXIII</w:t>
            </w: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симпозиуме: 25-30.08 2014 в г. Тарту, Эстония</w:t>
            </w:r>
            <w:proofErr w:type="gram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Татьяна Михайловна Моисеева, старший научный сотрудник Санкт-Петербургского Филиала Архива Российской академии наук.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14.00 – 14.15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«Использование художественных механизмов в дизайне музейных коммуникаций (на примере проекта «Искусство Путешествий», УОЛЕ, 2013–2014)».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Татьяна Юрьевна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Быстрова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и дизайна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главный научный сотрудник Уральского Государственного Университета.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14.15 – 14.30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 «Чарльз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Ренни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Макинтош (1868 – 1928): между культурой и техникой. </w:t>
            </w:r>
            <w:proofErr w:type="spellStart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Музеологические</w:t>
            </w:r>
            <w:proofErr w:type="spellEnd"/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и культурологические аспекты».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Андрей Петрович Дьяченко, научный сотрудник Государственного музея истории Санкт-Петербурга, филиал Музей печати.</w:t>
            </w:r>
          </w:p>
        </w:tc>
      </w:tr>
      <w:tr w:rsidR="00087492" w:rsidRPr="00087492" w:rsidTr="00087492"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Arial" w:eastAsia="Times New Roman" w:hAnsi="Arial" w:cs="Arial"/>
                <w:color w:val="353535"/>
                <w:sz w:val="24"/>
                <w:szCs w:val="24"/>
                <w:lang w:eastAsia="ru-RU"/>
              </w:rPr>
              <w:t>14.30 – 15.00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Подведение итогов. </w:t>
            </w:r>
            <w:r w:rsidRPr="00087492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 </w:t>
            </w: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Принятие резолюции.</w:t>
            </w:r>
          </w:p>
          <w:p w:rsidR="00087492" w:rsidRPr="00087492" w:rsidRDefault="00087492" w:rsidP="0008749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087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Модератор  А.А. Никонова</w:t>
            </w:r>
          </w:p>
        </w:tc>
      </w:tr>
    </w:tbl>
    <w:p w:rsidR="0098638F" w:rsidRDefault="0098638F"/>
    <w:sectPr w:rsidR="0098638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7492"/>
    <w:rsid w:val="00087492"/>
    <w:rsid w:val="00187085"/>
    <w:rsid w:val="00764F60"/>
    <w:rsid w:val="00773C9F"/>
    <w:rsid w:val="00935AC8"/>
    <w:rsid w:val="0098638F"/>
    <w:rsid w:val="00AD1C21"/>
    <w:rsid w:val="00E00058"/>
    <w:rsid w:val="00E023CB"/>
    <w:rsid w:val="00ED278D"/>
    <w:rsid w:val="00F0569C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492"/>
    <w:rPr>
      <w:color w:val="0000FF"/>
      <w:u w:val="single"/>
    </w:rPr>
  </w:style>
  <w:style w:type="paragraph" w:customStyle="1" w:styleId="a4">
    <w:name w:val="a"/>
    <w:basedOn w:val="a"/>
    <w:rsid w:val="0008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telecom-museum.ru/" TargetMode="External"/><Relationship Id="rId4" Type="http://schemas.openxmlformats.org/officeDocument/2006/relationships/hyperlink" Target="mailto:Bruckmuller@rustelecom-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Abdamova Z. V</dc:creator>
  <cp:lastModifiedBy>Abdamova Z. V</cp:lastModifiedBy>
  <cp:revision>1</cp:revision>
  <dcterms:created xsi:type="dcterms:W3CDTF">2017-11-20T13:31:00Z</dcterms:created>
  <dcterms:modified xsi:type="dcterms:W3CDTF">2017-11-20T13:32:00Z</dcterms:modified>
</cp:coreProperties>
</file>